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CellSpacing w:w="0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314"/>
        <w:gridCol w:w="2698"/>
        <w:gridCol w:w="3504"/>
      </w:tblGrid>
      <w:tr w:rsidR="00AD063D" w:rsidRPr="003D0146" w:rsidTr="00492CE3">
        <w:trPr>
          <w:trHeight w:val="831"/>
          <w:tblCellSpacing w:w="0" w:type="dxa"/>
        </w:trPr>
        <w:tc>
          <w:tcPr>
            <w:tcW w:w="11160" w:type="dxa"/>
            <w:gridSpan w:val="4"/>
            <w:tcBorders>
              <w:bottom w:val="nil"/>
            </w:tcBorders>
            <w:shd w:val="clear" w:color="auto" w:fill="DBF6B9" w:themeFill="accent3" w:themeFillTint="66"/>
          </w:tcPr>
          <w:p w:rsidR="00A938B3" w:rsidRPr="00353075" w:rsidRDefault="00A938B3" w:rsidP="00770A38">
            <w:pPr>
              <w:rPr>
                <w:bCs/>
                <w:sz w:val="32"/>
                <w:szCs w:val="32"/>
                <w:lang w:val="en-GB"/>
              </w:rPr>
            </w:pPr>
          </w:p>
          <w:p w:rsidR="000A1FF7" w:rsidRPr="00353075" w:rsidRDefault="00C0077E" w:rsidP="00C41A53">
            <w:pPr>
              <w:jc w:val="center"/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 xml:space="preserve">List of </w:t>
            </w:r>
            <w:r w:rsidR="00C41A53" w:rsidRPr="00353075">
              <w:rPr>
                <w:sz w:val="32"/>
                <w:szCs w:val="32"/>
                <w:lang w:val="en-IE"/>
              </w:rPr>
              <w:t>Q</w:t>
            </w:r>
            <w:r w:rsidR="003E3F71">
              <w:rPr>
                <w:sz w:val="32"/>
                <w:szCs w:val="32"/>
                <w:lang w:val="en-IE"/>
              </w:rPr>
              <w:t>uality Standard A</w:t>
            </w:r>
            <w:r w:rsidR="003E3F71" w:rsidRPr="00353075">
              <w:rPr>
                <w:sz w:val="32"/>
                <w:szCs w:val="32"/>
                <w:lang w:val="en-IE"/>
              </w:rPr>
              <w:t>rea</w:t>
            </w:r>
            <w:r w:rsidR="00745347">
              <w:rPr>
                <w:sz w:val="32"/>
                <w:szCs w:val="32"/>
                <w:lang w:val="en-IE"/>
              </w:rPr>
              <w:t>s</w:t>
            </w:r>
            <w:r w:rsidR="00C42A83">
              <w:rPr>
                <w:sz w:val="32"/>
                <w:szCs w:val="32"/>
                <w:lang w:val="en-IE"/>
              </w:rPr>
              <w:t>.</w:t>
            </w:r>
          </w:p>
        </w:tc>
      </w:tr>
      <w:tr w:rsidR="00377373" w:rsidRPr="003D0146" w:rsidTr="00770A38">
        <w:trPr>
          <w:trHeight w:val="600"/>
          <w:tblCellSpacing w:w="0" w:type="dxa"/>
        </w:trPr>
        <w:tc>
          <w:tcPr>
            <w:tcW w:w="2644" w:type="dxa"/>
            <w:shd w:val="clear" w:color="auto" w:fill="DBE0F4" w:themeFill="accent1" w:themeFillTint="33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Organisational Management</w:t>
            </w:r>
          </w:p>
        </w:tc>
        <w:tc>
          <w:tcPr>
            <w:tcW w:w="2314" w:type="dxa"/>
            <w:shd w:val="clear" w:color="auto" w:fill="BEEAFA" w:themeFill="accent2" w:themeFillTint="66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Personnel and Development</w:t>
            </w:r>
          </w:p>
        </w:tc>
        <w:tc>
          <w:tcPr>
            <w:tcW w:w="2698" w:type="dxa"/>
            <w:shd w:val="clear" w:color="auto" w:fill="9DE1CF" w:themeFill="accent4" w:themeFillTint="99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Learning Environment</w:t>
            </w:r>
          </w:p>
        </w:tc>
        <w:tc>
          <w:tcPr>
            <w:tcW w:w="3504" w:type="dxa"/>
            <w:shd w:val="clear" w:color="auto" w:fill="FFCCA6" w:themeFill="accent5" w:themeFillTint="66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Programme</w:t>
            </w:r>
          </w:p>
        </w:tc>
      </w:tr>
      <w:tr w:rsidR="00377373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377373" w:rsidRPr="00353075" w:rsidRDefault="00377373" w:rsidP="00F16808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1. Etho</w:t>
            </w:r>
            <w:r w:rsidR="00F16808" w:rsidRPr="00353075">
              <w:rPr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2314" w:type="dxa"/>
            <w:shd w:val="clear" w:color="auto" w:fill="FFFFFF" w:themeFill="background1"/>
          </w:tcPr>
          <w:p w:rsidR="00377373" w:rsidRPr="00353075" w:rsidRDefault="002749AC" w:rsidP="00F16808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10</w:t>
            </w:r>
            <w:r w:rsidR="00377373" w:rsidRPr="00353075">
              <w:rPr>
                <w:bCs/>
                <w:sz w:val="28"/>
                <w:szCs w:val="28"/>
                <w:lang w:val="en-GB"/>
              </w:rPr>
              <w:t>. Staff Team</w:t>
            </w:r>
            <w:r w:rsidR="00286BF9" w:rsidRPr="00353075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8" w:type="dxa"/>
            <w:shd w:val="clear" w:color="auto" w:fill="FFFFFF" w:themeFill="background1"/>
          </w:tcPr>
          <w:p w:rsidR="00377373" w:rsidRPr="00353075" w:rsidRDefault="00364E5B" w:rsidP="003B3E4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18</w:t>
            </w:r>
            <w:r w:rsidR="00F518E6" w:rsidRPr="00353075">
              <w:rPr>
                <w:bCs/>
                <w:sz w:val="28"/>
                <w:szCs w:val="28"/>
                <w:lang w:val="en-GB"/>
              </w:rPr>
              <w:t>.</w:t>
            </w:r>
            <w:r w:rsidR="003B3E4B">
              <w:rPr>
                <w:bCs/>
                <w:sz w:val="28"/>
                <w:szCs w:val="28"/>
                <w:lang w:val="en-GB"/>
              </w:rPr>
              <w:t xml:space="preserve"> Child Protection and Safeguarding Policies and Practices</w:t>
            </w:r>
          </w:p>
        </w:tc>
        <w:tc>
          <w:tcPr>
            <w:tcW w:w="3504" w:type="dxa"/>
            <w:shd w:val="clear" w:color="auto" w:fill="FFFFFF" w:themeFill="background1"/>
          </w:tcPr>
          <w:p w:rsidR="00377373" w:rsidRPr="00353075" w:rsidRDefault="00F500B2" w:rsidP="0024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Development Delivery and Review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2. Planning and Evaluation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11. Staff Recruitment and Induction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19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Code of Behaviour </w:t>
            </w: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23.Teaching and Learning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F500B2" w:rsidRPr="003D0146" w:rsidTr="00492CE3">
        <w:trPr>
          <w:trHeight w:val="525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color w:val="FF0000"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3. Communications and Links with the Community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12. Staff Development and Training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20</w:t>
            </w:r>
            <w:r w:rsidRPr="00353075">
              <w:rPr>
                <w:bCs/>
                <w:sz w:val="28"/>
                <w:szCs w:val="28"/>
                <w:lang w:val="en-GB"/>
              </w:rPr>
              <w:t>.</w:t>
            </w:r>
            <w:r>
              <w:rPr>
                <w:bCs/>
                <w:sz w:val="28"/>
                <w:szCs w:val="28"/>
                <w:lang w:val="en-GB"/>
              </w:rPr>
              <w:t xml:space="preserve">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Equality and </w:t>
            </w:r>
            <w:proofErr w:type="spellStart"/>
            <w:r w:rsidRPr="00353075">
              <w:rPr>
                <w:bCs/>
                <w:sz w:val="28"/>
                <w:szCs w:val="28"/>
                <w:lang w:val="en-GB"/>
              </w:rPr>
              <w:t>Interculturalism</w:t>
            </w:r>
            <w:proofErr w:type="spellEnd"/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24</w:t>
            </w:r>
            <w:r w:rsidRPr="00353075">
              <w:rPr>
                <w:bCs/>
                <w:sz w:val="28"/>
                <w:szCs w:val="28"/>
                <w:lang w:val="en-GB"/>
              </w:rPr>
              <w:t>. Recruitment of</w:t>
            </w:r>
            <w:r>
              <w:rPr>
                <w:bCs/>
                <w:sz w:val="28"/>
                <w:szCs w:val="28"/>
                <w:lang w:val="en-GB"/>
              </w:rPr>
              <w:t xml:space="preserve"> </w:t>
            </w:r>
            <w:r w:rsidR="003B3E4B">
              <w:rPr>
                <w:bCs/>
                <w:sz w:val="28"/>
                <w:szCs w:val="28"/>
                <w:lang w:val="en-GB"/>
              </w:rPr>
              <w:t>Learner</w:t>
            </w:r>
            <w:r>
              <w:rPr>
                <w:bCs/>
                <w:sz w:val="28"/>
                <w:szCs w:val="28"/>
                <w:lang w:val="en-GB"/>
              </w:rPr>
              <w:t xml:space="preserve">s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 and Admission 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 xml:space="preserve">4. Transparency </w:t>
            </w:r>
            <w:r>
              <w:rPr>
                <w:bCs/>
                <w:sz w:val="28"/>
                <w:szCs w:val="28"/>
                <w:lang w:val="en-GB"/>
              </w:rPr>
              <w:t xml:space="preserve">and </w:t>
            </w:r>
            <w:r w:rsidRPr="00353075">
              <w:rPr>
                <w:bCs/>
                <w:sz w:val="28"/>
                <w:szCs w:val="28"/>
                <w:lang w:val="en-GB"/>
              </w:rPr>
              <w:t>Acc</w:t>
            </w:r>
            <w:r>
              <w:rPr>
                <w:bCs/>
                <w:sz w:val="28"/>
                <w:szCs w:val="28"/>
                <w:lang w:val="en-GB"/>
              </w:rPr>
              <w:t>ountability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13. Staff Support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EB61FF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Pr="004464CE">
              <w:rPr>
                <w:sz w:val="28"/>
                <w:szCs w:val="28"/>
              </w:rPr>
              <w:t>Implementation and Evaluation of a systematic approach to Soft Skills Development</w:t>
            </w: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25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Initial Assessment Induction and Review 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 xml:space="preserve">5. Administration and </w:t>
            </w:r>
            <w:r w:rsidR="0041350B">
              <w:rPr>
                <w:bCs/>
                <w:sz w:val="28"/>
                <w:szCs w:val="28"/>
                <w:lang w:val="en-GB"/>
              </w:rPr>
              <w:t xml:space="preserve">     </w:t>
            </w:r>
            <w:r w:rsidRPr="00353075">
              <w:rPr>
                <w:bCs/>
                <w:sz w:val="28"/>
                <w:szCs w:val="28"/>
                <w:lang w:val="en-GB"/>
              </w:rPr>
              <w:t>Financial Management</w:t>
            </w:r>
          </w:p>
          <w:p w:rsidR="0041350B" w:rsidRPr="00353075" w:rsidRDefault="0041350B" w:rsidP="00F500B2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Critical Incident Planning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26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Learning Assessment and Certification 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6. Record Keeping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Support Services and Practices 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27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Support Structures for </w:t>
            </w:r>
            <w:r w:rsidR="003B3E4B">
              <w:rPr>
                <w:bCs/>
                <w:sz w:val="28"/>
                <w:szCs w:val="28"/>
                <w:lang w:val="en-GB"/>
              </w:rPr>
              <w:t>Learner</w:t>
            </w:r>
            <w:r>
              <w:rPr>
                <w:bCs/>
                <w:sz w:val="28"/>
                <w:szCs w:val="28"/>
                <w:lang w:val="en-GB"/>
              </w:rPr>
              <w:t xml:space="preserve">s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F500B2" w:rsidRPr="003D0146" w:rsidTr="00492CE3">
        <w:trPr>
          <w:trHeight w:val="525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7. Health and Safety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Implementation of the WEB Wheel model in </w:t>
            </w:r>
            <w:proofErr w:type="spellStart"/>
            <w:r>
              <w:rPr>
                <w:sz w:val="28"/>
                <w:szCs w:val="28"/>
              </w:rPr>
              <w:t>centres</w:t>
            </w:r>
            <w:proofErr w:type="spellEnd"/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28</w:t>
            </w:r>
            <w:r w:rsidRPr="00353075">
              <w:rPr>
                <w:bCs/>
                <w:sz w:val="28"/>
                <w:szCs w:val="28"/>
                <w:lang w:val="en-GB"/>
              </w:rPr>
              <w:t>.</w:t>
            </w:r>
            <w:r>
              <w:rPr>
                <w:bCs/>
                <w:sz w:val="28"/>
                <w:szCs w:val="28"/>
                <w:lang w:val="en-GB"/>
              </w:rPr>
              <w:t xml:space="preserve"> Language,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Literacy and Numeracy </w:t>
            </w:r>
          </w:p>
        </w:tc>
      </w:tr>
      <w:tr w:rsidR="00F500B2" w:rsidRPr="003D0146" w:rsidTr="00492CE3">
        <w:trPr>
          <w:trHeight w:val="285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8. Premises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Evaluation of the SEN Initiative in SENI </w:t>
            </w:r>
            <w:proofErr w:type="spellStart"/>
            <w:r>
              <w:rPr>
                <w:sz w:val="28"/>
                <w:szCs w:val="28"/>
              </w:rPr>
              <w:t>centres</w:t>
            </w:r>
            <w:proofErr w:type="spellEnd"/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29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Social Personal and Health Education </w:t>
            </w:r>
          </w:p>
        </w:tc>
      </w:tr>
      <w:tr w:rsidR="00F500B2" w:rsidRPr="003D0146" w:rsidTr="00492CE3">
        <w:trPr>
          <w:trHeight w:val="351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9. Equipment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30</w:t>
            </w:r>
            <w:r w:rsidRPr="00353075">
              <w:rPr>
                <w:bCs/>
                <w:sz w:val="28"/>
                <w:szCs w:val="28"/>
                <w:lang w:val="en-GB"/>
              </w:rPr>
              <w:t>. Work Experience</w:t>
            </w:r>
            <w:bookmarkStart w:id="0" w:name="_GoBack"/>
            <w:bookmarkEnd w:id="0"/>
          </w:p>
        </w:tc>
      </w:tr>
      <w:tr w:rsidR="00F500B2" w:rsidRPr="003D0146" w:rsidTr="00492CE3">
        <w:trPr>
          <w:trHeight w:val="351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31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Transfer and Progression </w:t>
            </w:r>
          </w:p>
        </w:tc>
      </w:tr>
    </w:tbl>
    <w:p w:rsidR="004E1735" w:rsidRDefault="004E1735" w:rsidP="004F7078">
      <w:pPr>
        <w:pBdr>
          <w:bar w:val="single" w:sz="4" w:color="auto"/>
        </w:pBdr>
        <w:rPr>
          <w:sz w:val="32"/>
          <w:szCs w:val="32"/>
        </w:rPr>
      </w:pPr>
    </w:p>
    <w:sectPr w:rsidR="004E1735" w:rsidSect="00B8524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E0" w:rsidRDefault="00B96DE0" w:rsidP="00F579BD">
      <w:r>
        <w:separator/>
      </w:r>
    </w:p>
  </w:endnote>
  <w:endnote w:type="continuationSeparator" w:id="0">
    <w:p w:rsidR="00B96DE0" w:rsidRDefault="00B96DE0" w:rsidP="00F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E0" w:rsidRDefault="00B96DE0" w:rsidP="00F579BD">
      <w:r>
        <w:separator/>
      </w:r>
    </w:p>
  </w:footnote>
  <w:footnote w:type="continuationSeparator" w:id="0">
    <w:p w:rsidR="00B96DE0" w:rsidRDefault="00B96DE0" w:rsidP="00F5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35" w:rsidRDefault="00635435">
    <w:pPr>
      <w:pStyle w:val="Header"/>
    </w:pPr>
    <w:r>
      <w:rPr>
        <w:lang w:val="en-IE"/>
      </w:rPr>
      <w:t>26/03/2019</w:t>
    </w:r>
  </w:p>
  <w:p w:rsidR="00635435" w:rsidRDefault="00635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4A"/>
    <w:rsid w:val="00046826"/>
    <w:rsid w:val="000A1FF7"/>
    <w:rsid w:val="000F5FE6"/>
    <w:rsid w:val="001346B6"/>
    <w:rsid w:val="001623DE"/>
    <w:rsid w:val="00206620"/>
    <w:rsid w:val="0021499B"/>
    <w:rsid w:val="0024329E"/>
    <w:rsid w:val="00260026"/>
    <w:rsid w:val="0026770E"/>
    <w:rsid w:val="002749AC"/>
    <w:rsid w:val="00276B61"/>
    <w:rsid w:val="00286BF9"/>
    <w:rsid w:val="002A713A"/>
    <w:rsid w:val="002B244A"/>
    <w:rsid w:val="002E2F08"/>
    <w:rsid w:val="003050A3"/>
    <w:rsid w:val="00331D38"/>
    <w:rsid w:val="00340D63"/>
    <w:rsid w:val="00353075"/>
    <w:rsid w:val="00364E5B"/>
    <w:rsid w:val="00376453"/>
    <w:rsid w:val="00377373"/>
    <w:rsid w:val="0039002D"/>
    <w:rsid w:val="003B3E4B"/>
    <w:rsid w:val="003B6105"/>
    <w:rsid w:val="003D0146"/>
    <w:rsid w:val="003E3F71"/>
    <w:rsid w:val="003E50C2"/>
    <w:rsid w:val="0041350B"/>
    <w:rsid w:val="00430440"/>
    <w:rsid w:val="004464CE"/>
    <w:rsid w:val="0045733A"/>
    <w:rsid w:val="00462785"/>
    <w:rsid w:val="00492CE3"/>
    <w:rsid w:val="004B31AC"/>
    <w:rsid w:val="004E1735"/>
    <w:rsid w:val="004F7078"/>
    <w:rsid w:val="0053496E"/>
    <w:rsid w:val="0053658F"/>
    <w:rsid w:val="005C5FAB"/>
    <w:rsid w:val="005D14F4"/>
    <w:rsid w:val="00635435"/>
    <w:rsid w:val="006C2896"/>
    <w:rsid w:val="00745347"/>
    <w:rsid w:val="00770A38"/>
    <w:rsid w:val="00793A80"/>
    <w:rsid w:val="007B2D72"/>
    <w:rsid w:val="007E4694"/>
    <w:rsid w:val="007F22D4"/>
    <w:rsid w:val="00803DD8"/>
    <w:rsid w:val="00843AA8"/>
    <w:rsid w:val="00897E0E"/>
    <w:rsid w:val="00901E42"/>
    <w:rsid w:val="00931258"/>
    <w:rsid w:val="009A1155"/>
    <w:rsid w:val="009C4C78"/>
    <w:rsid w:val="009C4E56"/>
    <w:rsid w:val="00A24BC0"/>
    <w:rsid w:val="00A938B3"/>
    <w:rsid w:val="00A95737"/>
    <w:rsid w:val="00AA0EB1"/>
    <w:rsid w:val="00AC1916"/>
    <w:rsid w:val="00AD063D"/>
    <w:rsid w:val="00AF414F"/>
    <w:rsid w:val="00B05873"/>
    <w:rsid w:val="00B0667B"/>
    <w:rsid w:val="00B85241"/>
    <w:rsid w:val="00B96DE0"/>
    <w:rsid w:val="00C0077E"/>
    <w:rsid w:val="00C33971"/>
    <w:rsid w:val="00C4174D"/>
    <w:rsid w:val="00C41A53"/>
    <w:rsid w:val="00C42A83"/>
    <w:rsid w:val="00C56C5C"/>
    <w:rsid w:val="00C95C52"/>
    <w:rsid w:val="00CE134A"/>
    <w:rsid w:val="00D560D3"/>
    <w:rsid w:val="00DC5CF2"/>
    <w:rsid w:val="00DD14AA"/>
    <w:rsid w:val="00DF52B4"/>
    <w:rsid w:val="00DF64EF"/>
    <w:rsid w:val="00E34CE9"/>
    <w:rsid w:val="00E41320"/>
    <w:rsid w:val="00E47582"/>
    <w:rsid w:val="00E87286"/>
    <w:rsid w:val="00EB61FF"/>
    <w:rsid w:val="00EC65CB"/>
    <w:rsid w:val="00EF763A"/>
    <w:rsid w:val="00F1247C"/>
    <w:rsid w:val="00F16808"/>
    <w:rsid w:val="00F500B2"/>
    <w:rsid w:val="00F518E6"/>
    <w:rsid w:val="00F579BD"/>
    <w:rsid w:val="00F76FDC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B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782E-5843-41D7-AAD7-89F482EE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Management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Management</dc:title>
  <dc:subject/>
  <dc:creator>Sheila Sullivan</dc:creator>
  <cp:keywords/>
  <dc:description/>
  <cp:lastModifiedBy>Fionnula Cooley</cp:lastModifiedBy>
  <cp:revision>28</cp:revision>
  <cp:lastPrinted>2019-03-26T10:52:00Z</cp:lastPrinted>
  <dcterms:created xsi:type="dcterms:W3CDTF">2016-01-04T14:57:00Z</dcterms:created>
  <dcterms:modified xsi:type="dcterms:W3CDTF">2019-03-26T10:55:00Z</dcterms:modified>
</cp:coreProperties>
</file>